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81AA2" w14:textId="77777777" w:rsidR="005A214A" w:rsidRDefault="005A214A">
      <w:pPr>
        <w:rPr>
          <w:sz w:val="21"/>
          <w:szCs w:val="21"/>
        </w:rPr>
      </w:pPr>
    </w:p>
    <w:p w14:paraId="315BEA27" w14:textId="77777777" w:rsidR="000E2C9A" w:rsidRDefault="000E2C9A">
      <w:pPr>
        <w:rPr>
          <w:sz w:val="21"/>
          <w:szCs w:val="21"/>
        </w:rPr>
      </w:pPr>
    </w:p>
    <w:p w14:paraId="3D4C22AB" w14:textId="547D8103" w:rsidR="007C3812" w:rsidRDefault="001A1C5D">
      <w:pPr>
        <w:rPr>
          <w:sz w:val="21"/>
          <w:szCs w:val="21"/>
        </w:rPr>
      </w:pPr>
      <w:r>
        <w:rPr>
          <w:sz w:val="21"/>
          <w:szCs w:val="21"/>
        </w:rPr>
        <w:t>Vlissingen, juli 2025</w:t>
      </w:r>
    </w:p>
    <w:p w14:paraId="5F6D33C8" w14:textId="77777777" w:rsidR="007C3812" w:rsidRDefault="007C3812">
      <w:pPr>
        <w:rPr>
          <w:sz w:val="21"/>
          <w:szCs w:val="21"/>
        </w:rPr>
      </w:pPr>
    </w:p>
    <w:p w14:paraId="74B9307A" w14:textId="2CDAC2BA" w:rsidR="00E05AE7" w:rsidRPr="007B0A6E" w:rsidRDefault="007C3812">
      <w:pPr>
        <w:rPr>
          <w:sz w:val="21"/>
          <w:szCs w:val="21"/>
        </w:rPr>
      </w:pPr>
      <w:r>
        <w:rPr>
          <w:sz w:val="21"/>
          <w:szCs w:val="21"/>
        </w:rPr>
        <w:t>Beste ouders/</w:t>
      </w:r>
      <w:r w:rsidR="00E05AE7" w:rsidRPr="007B0A6E">
        <w:rPr>
          <w:sz w:val="21"/>
          <w:szCs w:val="21"/>
        </w:rPr>
        <w:t>verzorger</w:t>
      </w:r>
      <w:r>
        <w:rPr>
          <w:sz w:val="21"/>
          <w:szCs w:val="21"/>
        </w:rPr>
        <w:t>s</w:t>
      </w:r>
      <w:r w:rsidR="00E05AE7" w:rsidRPr="007B0A6E">
        <w:rPr>
          <w:sz w:val="21"/>
          <w:szCs w:val="21"/>
        </w:rPr>
        <w:t>,</w:t>
      </w:r>
    </w:p>
    <w:p w14:paraId="6258345D" w14:textId="19B38315" w:rsidR="00E263F3" w:rsidRDefault="00E263F3">
      <w:pPr>
        <w:rPr>
          <w:sz w:val="21"/>
          <w:szCs w:val="21"/>
        </w:rPr>
      </w:pPr>
      <w:r w:rsidRPr="007B0A6E">
        <w:rPr>
          <w:sz w:val="21"/>
          <w:szCs w:val="21"/>
        </w:rPr>
        <w:t xml:space="preserve">Connexxion heeft voor busreizen binnen Zeeland </w:t>
      </w:r>
      <w:r w:rsidR="46DE331E" w:rsidRPr="6B6D1F96">
        <w:rPr>
          <w:sz w:val="21"/>
          <w:szCs w:val="21"/>
        </w:rPr>
        <w:t>het product</w:t>
      </w:r>
      <w:r w:rsidRPr="007B0A6E">
        <w:rPr>
          <w:sz w:val="21"/>
          <w:szCs w:val="21"/>
        </w:rPr>
        <w:t xml:space="preserve"> Zeeland Voordeel</w:t>
      </w:r>
      <w:r w:rsidR="46DE331E" w:rsidRPr="6B6D1F96">
        <w:rPr>
          <w:sz w:val="21"/>
          <w:szCs w:val="21"/>
        </w:rPr>
        <w:t xml:space="preserve"> ingesteld</w:t>
      </w:r>
      <w:r w:rsidRPr="6B6D1F96">
        <w:rPr>
          <w:sz w:val="21"/>
          <w:szCs w:val="21"/>
        </w:rPr>
        <w:t>.</w:t>
      </w:r>
      <w:r w:rsidRPr="007B0A6E">
        <w:rPr>
          <w:sz w:val="21"/>
          <w:szCs w:val="21"/>
        </w:rPr>
        <w:t xml:space="preserve"> Met Zeeland Voordeel vervallen alle sterabonnementen met uitzondering van het N(et) abonnement. Deze is nog via Connexxion </w:t>
      </w:r>
      <w:r w:rsidR="00035659" w:rsidRPr="007B0A6E">
        <w:rPr>
          <w:sz w:val="21"/>
          <w:szCs w:val="21"/>
        </w:rPr>
        <w:t>beschikbaar.</w:t>
      </w:r>
    </w:p>
    <w:p w14:paraId="2CBAF4B1" w14:textId="77777777" w:rsidR="007C3812" w:rsidRDefault="007C3812" w:rsidP="733A6166">
      <w:pPr>
        <w:rPr>
          <w:sz w:val="21"/>
          <w:szCs w:val="21"/>
        </w:rPr>
      </w:pPr>
    </w:p>
    <w:p w14:paraId="5999C05B" w14:textId="4CC7A2D8" w:rsidR="1DFEBE7E" w:rsidRDefault="00E263F3" w:rsidP="00121407">
      <w:pPr>
        <w:pStyle w:val="xmsonormal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7B0A6E">
        <w:rPr>
          <w:sz w:val="21"/>
          <w:szCs w:val="21"/>
        </w:rPr>
        <w:t xml:space="preserve">Zeeland Voordeel gaat uit van de daadwerkelijk gereden kilometers met Connexxionvervoer. Kilometers worden </w:t>
      </w:r>
      <w:r w:rsidR="000E058B" w:rsidRPr="007B0A6E">
        <w:rPr>
          <w:sz w:val="21"/>
          <w:szCs w:val="21"/>
        </w:rPr>
        <w:t>vierwekelijks</w:t>
      </w:r>
      <w:r w:rsidR="000E058B" w:rsidRPr="007B0A6E">
        <w:rPr>
          <w:rStyle w:val="Voetnootmarkering"/>
          <w:sz w:val="21"/>
          <w:szCs w:val="21"/>
        </w:rPr>
        <w:footnoteReference w:id="2"/>
      </w:r>
      <w:r w:rsidRPr="007B0A6E">
        <w:rPr>
          <w:sz w:val="21"/>
          <w:szCs w:val="21"/>
        </w:rPr>
        <w:t xml:space="preserve"> achteraf gefactureerd. Hoe meer gereden kilometers </w:t>
      </w:r>
      <w:r w:rsidRPr="007B0A6E">
        <w:rPr>
          <w:sz w:val="21"/>
          <w:szCs w:val="21"/>
          <w:u w:val="single"/>
        </w:rPr>
        <w:t>binnen Zeeland met Connexxion</w:t>
      </w:r>
      <w:r w:rsidRPr="007B0A6E">
        <w:rPr>
          <w:sz w:val="21"/>
          <w:szCs w:val="21"/>
        </w:rPr>
        <w:t xml:space="preserve">, hoe hoger de </w:t>
      </w:r>
      <w:r w:rsidR="000E058B" w:rsidRPr="007B0A6E">
        <w:rPr>
          <w:sz w:val="21"/>
          <w:szCs w:val="21"/>
        </w:rPr>
        <w:t>vier-wekelijkse</w:t>
      </w:r>
      <w:r w:rsidRPr="007B0A6E">
        <w:rPr>
          <w:sz w:val="21"/>
          <w:szCs w:val="21"/>
        </w:rPr>
        <w:t xml:space="preserve"> korting zal zijn. Wordt er niet gereisd? Dan zijn er ook geen kosten. </w:t>
      </w:r>
      <w:r w:rsidR="1DFEBE7E" w:rsidRPr="733A6166">
        <w:rPr>
          <w:sz w:val="21"/>
          <w:szCs w:val="21"/>
        </w:rPr>
        <w:t xml:space="preserve">Via de </w:t>
      </w:r>
      <w:hyperlink r:id="rId10" w:tgtFrame="_blank" w:history="1">
        <w:r w:rsidR="1DFEBE7E" w:rsidRPr="00121407">
          <w:rPr>
            <w:rStyle w:val="Hyperlink"/>
            <w:sz w:val="21"/>
            <w:szCs w:val="21"/>
          </w:rPr>
          <w:t>li</w:t>
        </w:r>
        <w:bookmarkStart w:id="0" w:name="_GoBack"/>
        <w:bookmarkEnd w:id="0"/>
        <w:r w:rsidR="1DFEBE7E" w:rsidRPr="00121407">
          <w:rPr>
            <w:rStyle w:val="Hyperlink"/>
            <w:sz w:val="21"/>
            <w:szCs w:val="21"/>
          </w:rPr>
          <w:t>n</w:t>
        </w:r>
        <w:r w:rsidR="1DFEBE7E" w:rsidRPr="00121407">
          <w:rPr>
            <w:rStyle w:val="Hyperlink"/>
            <w:sz w:val="21"/>
            <w:szCs w:val="21"/>
          </w:rPr>
          <w:t>k</w:t>
        </w:r>
      </w:hyperlink>
      <w:r w:rsidR="001A1C5D">
        <w:rPr>
          <w:sz w:val="21"/>
          <w:szCs w:val="21"/>
        </w:rPr>
        <w:t xml:space="preserve"> </w:t>
      </w:r>
      <w:r w:rsidR="1DFEBE7E" w:rsidRPr="733A6166">
        <w:rPr>
          <w:sz w:val="21"/>
          <w:szCs w:val="21"/>
        </w:rPr>
        <w:t xml:space="preserve">is alle informatie te vinden. </w:t>
      </w:r>
    </w:p>
    <w:p w14:paraId="7F3AA584" w14:textId="77777777" w:rsidR="007C3812" w:rsidRDefault="007C3812">
      <w:pPr>
        <w:rPr>
          <w:sz w:val="21"/>
          <w:szCs w:val="21"/>
        </w:rPr>
      </w:pPr>
    </w:p>
    <w:p w14:paraId="50DCE30C" w14:textId="1B49F4A2" w:rsidR="00035659" w:rsidRDefault="00E263F3">
      <w:pPr>
        <w:rPr>
          <w:sz w:val="21"/>
          <w:szCs w:val="21"/>
        </w:rPr>
      </w:pPr>
      <w:r w:rsidRPr="70B2DDC3">
        <w:rPr>
          <w:sz w:val="21"/>
          <w:szCs w:val="21"/>
        </w:rPr>
        <w:t xml:space="preserve">De facturering van de gereden kilometers gaat via Connexxion </w:t>
      </w:r>
      <w:r w:rsidR="000E058B" w:rsidRPr="70B2DDC3">
        <w:rPr>
          <w:sz w:val="21"/>
          <w:szCs w:val="21"/>
        </w:rPr>
        <w:t>op basis van de ingangsdatum van Zeeland Voordeel (zie voetnoot)</w:t>
      </w:r>
      <w:r w:rsidRPr="70B2DDC3">
        <w:rPr>
          <w:sz w:val="21"/>
          <w:szCs w:val="21"/>
        </w:rPr>
        <w:t>.</w:t>
      </w:r>
      <w:r w:rsidR="00035659" w:rsidRPr="70B2DDC3">
        <w:rPr>
          <w:sz w:val="21"/>
          <w:szCs w:val="21"/>
        </w:rPr>
        <w:t xml:space="preserve"> Gedurende </w:t>
      </w:r>
      <w:r w:rsidR="000E058B" w:rsidRPr="70B2DDC3">
        <w:rPr>
          <w:sz w:val="21"/>
          <w:szCs w:val="21"/>
        </w:rPr>
        <w:t>vier weken</w:t>
      </w:r>
      <w:r w:rsidR="00035659" w:rsidRPr="70B2DDC3">
        <w:rPr>
          <w:sz w:val="21"/>
          <w:szCs w:val="21"/>
        </w:rPr>
        <w:t xml:space="preserve"> bouwt de reiziger korting op; hoe meer gereden kilometers, hoe hoger de korting zal zijn. Bij </w:t>
      </w:r>
      <w:r w:rsidR="000E058B" w:rsidRPr="70B2DDC3">
        <w:rPr>
          <w:sz w:val="21"/>
          <w:szCs w:val="21"/>
        </w:rPr>
        <w:t>de nieuwe periode van vier weken</w:t>
      </w:r>
      <w:r w:rsidR="00035659" w:rsidRPr="70B2DDC3">
        <w:rPr>
          <w:sz w:val="21"/>
          <w:szCs w:val="21"/>
        </w:rPr>
        <w:t xml:space="preserve"> staat de korting weer op 0 en verloopt het opbouwen weer opnieuw. Kortingen kunnen niet worden meegenomen naar een volgende </w:t>
      </w:r>
      <w:r w:rsidR="000E058B" w:rsidRPr="70B2DDC3">
        <w:rPr>
          <w:sz w:val="21"/>
          <w:szCs w:val="21"/>
        </w:rPr>
        <w:t>periode</w:t>
      </w:r>
      <w:r w:rsidR="00035659" w:rsidRPr="70B2DDC3">
        <w:rPr>
          <w:sz w:val="21"/>
          <w:szCs w:val="21"/>
        </w:rPr>
        <w:t xml:space="preserve">. De </w:t>
      </w:r>
      <w:r w:rsidR="000E058B" w:rsidRPr="70B2DDC3">
        <w:rPr>
          <w:sz w:val="21"/>
          <w:szCs w:val="21"/>
        </w:rPr>
        <w:t>daadwerkelijk</w:t>
      </w:r>
      <w:r w:rsidR="00035659" w:rsidRPr="70B2DDC3">
        <w:rPr>
          <w:sz w:val="21"/>
          <w:szCs w:val="21"/>
        </w:rPr>
        <w:t xml:space="preserve"> gereden kilometers </w:t>
      </w:r>
      <w:r w:rsidR="000E058B" w:rsidRPr="70B2DDC3">
        <w:rPr>
          <w:sz w:val="21"/>
          <w:szCs w:val="21"/>
        </w:rPr>
        <w:t xml:space="preserve">in een (1) periode </w:t>
      </w:r>
      <w:r w:rsidR="00035659" w:rsidRPr="70B2DDC3">
        <w:rPr>
          <w:sz w:val="21"/>
          <w:szCs w:val="21"/>
        </w:rPr>
        <w:t>zijn bepalend voor de hoogte van de korting.</w:t>
      </w:r>
      <w:r w:rsidRPr="70B2DDC3">
        <w:rPr>
          <w:sz w:val="21"/>
          <w:szCs w:val="21"/>
        </w:rPr>
        <w:t xml:space="preserve"> </w:t>
      </w:r>
    </w:p>
    <w:p w14:paraId="20D2967C" w14:textId="77777777" w:rsidR="007C3812" w:rsidRDefault="007C3812">
      <w:pPr>
        <w:rPr>
          <w:sz w:val="21"/>
          <w:szCs w:val="21"/>
        </w:rPr>
      </w:pPr>
    </w:p>
    <w:p w14:paraId="21630049" w14:textId="07ECC1C7" w:rsidR="00035659" w:rsidRDefault="00E263F3">
      <w:pPr>
        <w:rPr>
          <w:sz w:val="21"/>
          <w:szCs w:val="21"/>
        </w:rPr>
      </w:pPr>
      <w:r w:rsidRPr="007B0A6E">
        <w:rPr>
          <w:sz w:val="21"/>
          <w:szCs w:val="21"/>
        </w:rPr>
        <w:t xml:space="preserve">Om gebruik te maken van Zeeland Voordeel is een persoonlijke OV-chipkaart nodig en een eenmalige borgbetaling. Deze borg wordt met de eerste facturering verrekend. </w:t>
      </w:r>
    </w:p>
    <w:p w14:paraId="4240F47B" w14:textId="77777777" w:rsidR="007C3812" w:rsidRDefault="007C3812">
      <w:pPr>
        <w:rPr>
          <w:sz w:val="21"/>
          <w:szCs w:val="21"/>
        </w:rPr>
      </w:pPr>
    </w:p>
    <w:p w14:paraId="60AA78A5" w14:textId="49E3C673" w:rsidR="007B0A6E" w:rsidRDefault="00E263F3">
      <w:pPr>
        <w:rPr>
          <w:sz w:val="21"/>
          <w:szCs w:val="21"/>
        </w:rPr>
      </w:pPr>
      <w:r w:rsidRPr="70B2DDC3">
        <w:rPr>
          <w:sz w:val="21"/>
          <w:szCs w:val="21"/>
        </w:rPr>
        <w:t xml:space="preserve">Zeeland Voordeel is </w:t>
      </w:r>
      <w:r w:rsidR="00C26F34" w:rsidRPr="70B2DDC3">
        <w:rPr>
          <w:sz w:val="21"/>
          <w:szCs w:val="21"/>
        </w:rPr>
        <w:t xml:space="preserve">geldig in heel Nederland en geldt voor bus, tram, metro en trein. Let op: voor overtochten met de </w:t>
      </w:r>
      <w:proofErr w:type="spellStart"/>
      <w:r w:rsidR="00C26F34" w:rsidRPr="70B2DDC3">
        <w:rPr>
          <w:sz w:val="21"/>
          <w:szCs w:val="21"/>
        </w:rPr>
        <w:t>Fast</w:t>
      </w:r>
      <w:proofErr w:type="spellEnd"/>
      <w:r w:rsidR="00C26F34" w:rsidRPr="70B2DDC3">
        <w:rPr>
          <w:sz w:val="21"/>
          <w:szCs w:val="21"/>
        </w:rPr>
        <w:t xml:space="preserve"> Ferry Breskens-Vlissingen geldt Zeeland Voordeel </w:t>
      </w:r>
      <w:r w:rsidR="00C26F34" w:rsidRPr="70B2DDC3">
        <w:rPr>
          <w:b/>
          <w:bCs/>
          <w:sz w:val="21"/>
          <w:szCs w:val="21"/>
          <w:u w:val="single"/>
        </w:rPr>
        <w:t>niet</w:t>
      </w:r>
      <w:r w:rsidR="00C26F34" w:rsidRPr="70B2DDC3">
        <w:rPr>
          <w:sz w:val="21"/>
          <w:szCs w:val="21"/>
        </w:rPr>
        <w:t>.</w:t>
      </w:r>
      <w:r w:rsidR="00035659" w:rsidRPr="70B2DDC3">
        <w:rPr>
          <w:sz w:val="21"/>
          <w:szCs w:val="21"/>
        </w:rPr>
        <w:t xml:space="preserve"> Bij reizen met de trein, ongeacht of dit binnen Zeeland is, wordt </w:t>
      </w:r>
      <w:r w:rsidR="00035659" w:rsidRPr="70B2DDC3">
        <w:rPr>
          <w:b/>
          <w:bCs/>
          <w:sz w:val="21"/>
          <w:szCs w:val="21"/>
          <w:u w:val="single"/>
        </w:rPr>
        <w:t>geen</w:t>
      </w:r>
      <w:r w:rsidR="00035659" w:rsidRPr="70B2DDC3">
        <w:rPr>
          <w:sz w:val="21"/>
          <w:szCs w:val="21"/>
        </w:rPr>
        <w:t xml:space="preserve"> korting opgebouwd. Korting opbouwen is alleen van toepassing in de busreizen met Connexxion</w:t>
      </w:r>
      <w:r w:rsidR="00614A1E">
        <w:rPr>
          <w:sz w:val="21"/>
          <w:szCs w:val="21"/>
        </w:rPr>
        <w:t xml:space="preserve"> binnen Zeeland</w:t>
      </w:r>
      <w:r w:rsidR="00035659" w:rsidRPr="70B2DDC3">
        <w:rPr>
          <w:sz w:val="21"/>
          <w:szCs w:val="21"/>
        </w:rPr>
        <w:t>.</w:t>
      </w:r>
    </w:p>
    <w:p w14:paraId="1FDE7C04" w14:textId="77777777" w:rsidR="007C3812" w:rsidRDefault="007C3812">
      <w:pPr>
        <w:rPr>
          <w:sz w:val="21"/>
          <w:szCs w:val="21"/>
        </w:rPr>
      </w:pPr>
    </w:p>
    <w:p w14:paraId="7E922AEB" w14:textId="50EFF032" w:rsidR="0014026B" w:rsidRDefault="00E263F3">
      <w:pPr>
        <w:rPr>
          <w:sz w:val="21"/>
          <w:szCs w:val="21"/>
        </w:rPr>
      </w:pPr>
      <w:r w:rsidRPr="007B0A6E">
        <w:rPr>
          <w:sz w:val="21"/>
          <w:szCs w:val="21"/>
        </w:rPr>
        <w:t xml:space="preserve">Binnen </w:t>
      </w:r>
      <w:r w:rsidR="00614A1E">
        <w:rPr>
          <w:sz w:val="21"/>
          <w:szCs w:val="21"/>
        </w:rPr>
        <w:t>de Zeeuwse scholen</w:t>
      </w:r>
      <w:r w:rsidRPr="007B0A6E">
        <w:rPr>
          <w:sz w:val="21"/>
          <w:szCs w:val="21"/>
        </w:rPr>
        <w:t xml:space="preserve"> is de Stichting Scholierenvervoer Zeeland actief om het </w:t>
      </w:r>
      <w:r w:rsidR="2A47CC3A" w:rsidRPr="6B6D1F96">
        <w:rPr>
          <w:sz w:val="21"/>
          <w:szCs w:val="21"/>
        </w:rPr>
        <w:t>publiek</w:t>
      </w:r>
      <w:r w:rsidR="00927570">
        <w:rPr>
          <w:rStyle w:val="Voetnootmarkering"/>
          <w:sz w:val="21"/>
          <w:szCs w:val="21"/>
        </w:rPr>
        <w:footnoteReference w:id="3"/>
      </w:r>
      <w:r w:rsidRPr="007B0A6E">
        <w:rPr>
          <w:sz w:val="21"/>
          <w:szCs w:val="21"/>
        </w:rPr>
        <w:t xml:space="preserve"> vervoer van scholieren te behartigen. De aangesloten scholen </w:t>
      </w:r>
      <w:r w:rsidR="00035659" w:rsidRPr="007B0A6E">
        <w:rPr>
          <w:sz w:val="21"/>
          <w:szCs w:val="21"/>
        </w:rPr>
        <w:t xml:space="preserve">hebben </w:t>
      </w:r>
      <w:r w:rsidRPr="007B0A6E">
        <w:rPr>
          <w:sz w:val="21"/>
          <w:szCs w:val="21"/>
        </w:rPr>
        <w:t>een vervoerscoördinator als contactpersoon</w:t>
      </w:r>
      <w:r w:rsidR="00035659" w:rsidRPr="007B0A6E">
        <w:rPr>
          <w:sz w:val="21"/>
          <w:szCs w:val="21"/>
        </w:rPr>
        <w:t xml:space="preserve"> voor ouders/verzorgers</w:t>
      </w:r>
      <w:r w:rsidRPr="007B0A6E">
        <w:rPr>
          <w:sz w:val="21"/>
          <w:szCs w:val="21"/>
        </w:rPr>
        <w:t xml:space="preserve">. </w:t>
      </w:r>
      <w:r w:rsidR="00035659" w:rsidRPr="007B0A6E">
        <w:rPr>
          <w:sz w:val="21"/>
          <w:szCs w:val="21"/>
        </w:rPr>
        <w:t>U kunt de vervoerscoördinator van uw eigen school</w:t>
      </w:r>
      <w:r w:rsidRPr="007B0A6E">
        <w:rPr>
          <w:sz w:val="21"/>
          <w:szCs w:val="21"/>
        </w:rPr>
        <w:t xml:space="preserve"> inschakelen met vragen over Zeeland Voordeel maar ook over </w:t>
      </w:r>
      <w:r w:rsidR="0014026B" w:rsidRPr="007B0A6E">
        <w:rPr>
          <w:sz w:val="21"/>
          <w:szCs w:val="21"/>
        </w:rPr>
        <w:t xml:space="preserve">problemen met het </w:t>
      </w:r>
      <w:r w:rsidR="7BC73E1D" w:rsidRPr="6B6D1F96">
        <w:rPr>
          <w:sz w:val="21"/>
          <w:szCs w:val="21"/>
        </w:rPr>
        <w:t>publiek</w:t>
      </w:r>
      <w:r w:rsidR="0014026B" w:rsidRPr="007B0A6E">
        <w:rPr>
          <w:sz w:val="21"/>
          <w:szCs w:val="21"/>
        </w:rPr>
        <w:t xml:space="preserve"> vervoer zoals bussen die te vroeg vertrekken of te laat aankomen, te volle bussen of onveilige haltes</w:t>
      </w:r>
      <w:r w:rsidRPr="007B0A6E">
        <w:rPr>
          <w:sz w:val="21"/>
          <w:szCs w:val="21"/>
        </w:rPr>
        <w:t>.</w:t>
      </w:r>
      <w:r w:rsidR="0014026B" w:rsidRPr="007B0A6E">
        <w:rPr>
          <w:sz w:val="21"/>
          <w:szCs w:val="21"/>
        </w:rPr>
        <w:t xml:space="preserve"> </w:t>
      </w:r>
      <w:r w:rsidR="00035659" w:rsidRPr="007B0A6E">
        <w:rPr>
          <w:sz w:val="21"/>
          <w:szCs w:val="21"/>
        </w:rPr>
        <w:t>Vragen over de financiële zaken kunt u neerleggen bij Connexxion.</w:t>
      </w:r>
    </w:p>
    <w:sectPr w:rsidR="0014026B" w:rsidSect="00D52C11">
      <w:headerReference w:type="default" r:id="rId11"/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A0220" w14:textId="77777777" w:rsidR="00035659" w:rsidRDefault="00035659" w:rsidP="00035659">
      <w:pPr>
        <w:spacing w:after="0" w:line="240" w:lineRule="auto"/>
      </w:pPr>
      <w:r>
        <w:separator/>
      </w:r>
    </w:p>
  </w:endnote>
  <w:endnote w:type="continuationSeparator" w:id="0">
    <w:p w14:paraId="20E3F947" w14:textId="77777777" w:rsidR="00035659" w:rsidRDefault="00035659" w:rsidP="00035659">
      <w:pPr>
        <w:spacing w:after="0" w:line="240" w:lineRule="auto"/>
      </w:pPr>
      <w:r>
        <w:continuationSeparator/>
      </w:r>
    </w:p>
  </w:endnote>
  <w:endnote w:type="continuationNotice" w:id="1">
    <w:p w14:paraId="55C49CE8" w14:textId="77777777" w:rsidR="007A7765" w:rsidRDefault="007A77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BC338" w14:textId="6E50656B" w:rsidR="007A7765" w:rsidRDefault="007A776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1F4DB" w14:textId="77777777" w:rsidR="00035659" w:rsidRDefault="00035659" w:rsidP="00035659">
      <w:pPr>
        <w:spacing w:after="0" w:line="240" w:lineRule="auto"/>
      </w:pPr>
      <w:r>
        <w:separator/>
      </w:r>
    </w:p>
  </w:footnote>
  <w:footnote w:type="continuationSeparator" w:id="0">
    <w:p w14:paraId="543EF402" w14:textId="77777777" w:rsidR="00035659" w:rsidRDefault="00035659" w:rsidP="00035659">
      <w:pPr>
        <w:spacing w:after="0" w:line="240" w:lineRule="auto"/>
      </w:pPr>
      <w:r>
        <w:continuationSeparator/>
      </w:r>
    </w:p>
  </w:footnote>
  <w:footnote w:type="continuationNotice" w:id="1">
    <w:p w14:paraId="0CE2BC94" w14:textId="77777777" w:rsidR="007A7765" w:rsidRDefault="007A7765">
      <w:pPr>
        <w:spacing w:after="0" w:line="240" w:lineRule="auto"/>
      </w:pPr>
    </w:p>
  </w:footnote>
  <w:footnote w:id="2">
    <w:p w14:paraId="0F694BC5" w14:textId="0B79C24D" w:rsidR="000E058B" w:rsidRDefault="000E058B">
      <w:pPr>
        <w:pStyle w:val="Voetnoottekst"/>
      </w:pPr>
      <w:r>
        <w:rPr>
          <w:rStyle w:val="Voetnootmarkering"/>
        </w:rPr>
        <w:footnoteRef/>
      </w:r>
      <w:r>
        <w:t xml:space="preserve"> Het abonnement kan elke dag van de maand ingaan. Deze datum is bepalend voor de factuurdatum. Voorbeeld: ingangsdatum is 15 mei dan zullen de facturen elke 15</w:t>
      </w:r>
      <w:r w:rsidRPr="000E058B">
        <w:rPr>
          <w:vertAlign w:val="superscript"/>
        </w:rPr>
        <w:t>e</w:t>
      </w:r>
      <w:r>
        <w:t xml:space="preserve"> van de volgende maanden binnenkomen. Houdt hier rekening mee indien u meerdere Zeeland Voordeelkaarten aanschaft. </w:t>
      </w:r>
    </w:p>
  </w:footnote>
  <w:footnote w:id="3">
    <w:p w14:paraId="1C5EDD6F" w14:textId="44D0E521" w:rsidR="00927570" w:rsidRDefault="00927570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4B5BE9">
        <w:t>Met het aangaan van een nieuwe vervoersconcessie</w:t>
      </w:r>
      <w:r w:rsidR="00063FA0">
        <w:t xml:space="preserve"> door de provincie Zeeland,</w:t>
      </w:r>
      <w:r w:rsidR="004B5BE9">
        <w:t xml:space="preserve"> wordt niet meer gesproken over openbaar vervoer maar over publiek vervoer. Het gebruik van deze nieuwe term </w:t>
      </w:r>
      <w:r w:rsidR="00063FA0">
        <w:t>loopt hierop voor.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FD288" w14:textId="08512C52" w:rsidR="00035659" w:rsidRDefault="00035659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177D6387" wp14:editId="2A1992A1">
          <wp:simplePos x="0" y="0"/>
          <wp:positionH relativeFrom="column">
            <wp:posOffset>3757930</wp:posOffset>
          </wp:positionH>
          <wp:positionV relativeFrom="paragraph">
            <wp:posOffset>-297180</wp:posOffset>
          </wp:positionV>
          <wp:extent cx="2754000" cy="687600"/>
          <wp:effectExtent l="0" t="0" r="0" b="0"/>
          <wp:wrapTight wrapText="bothSides">
            <wp:wrapPolygon edited="0">
              <wp:start x="0" y="0"/>
              <wp:lineTo x="0" y="20961"/>
              <wp:lineTo x="21366" y="20961"/>
              <wp:lineTo x="21366" y="0"/>
              <wp:lineTo x="0" y="0"/>
            </wp:wrapPolygon>
          </wp:wrapTight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4000" cy="68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AE7"/>
    <w:rsid w:val="00035659"/>
    <w:rsid w:val="00063FA0"/>
    <w:rsid w:val="000E058B"/>
    <w:rsid w:val="000E2C9A"/>
    <w:rsid w:val="00121407"/>
    <w:rsid w:val="0014026B"/>
    <w:rsid w:val="001A1C5D"/>
    <w:rsid w:val="004A1123"/>
    <w:rsid w:val="004B5BE9"/>
    <w:rsid w:val="005A214A"/>
    <w:rsid w:val="00614A1E"/>
    <w:rsid w:val="007A7765"/>
    <w:rsid w:val="007B0A6E"/>
    <w:rsid w:val="007C3812"/>
    <w:rsid w:val="00927570"/>
    <w:rsid w:val="009C78D7"/>
    <w:rsid w:val="00A143F8"/>
    <w:rsid w:val="00A8353E"/>
    <w:rsid w:val="00B70549"/>
    <w:rsid w:val="00C26F34"/>
    <w:rsid w:val="00CA1656"/>
    <w:rsid w:val="00D52C11"/>
    <w:rsid w:val="00E05AE7"/>
    <w:rsid w:val="00E263F3"/>
    <w:rsid w:val="00F20E83"/>
    <w:rsid w:val="1AECF801"/>
    <w:rsid w:val="1B4E9F4B"/>
    <w:rsid w:val="1D3F9D54"/>
    <w:rsid w:val="1DFEBE7E"/>
    <w:rsid w:val="22C0F5A5"/>
    <w:rsid w:val="2337E3AF"/>
    <w:rsid w:val="2A47CC3A"/>
    <w:rsid w:val="36003060"/>
    <w:rsid w:val="3F4EF1B5"/>
    <w:rsid w:val="45C2A3E6"/>
    <w:rsid w:val="46DE331E"/>
    <w:rsid w:val="473E7A58"/>
    <w:rsid w:val="5657D315"/>
    <w:rsid w:val="59F7B446"/>
    <w:rsid w:val="5CF7A56A"/>
    <w:rsid w:val="5EF9C65B"/>
    <w:rsid w:val="69D0DEFB"/>
    <w:rsid w:val="6B6D1F96"/>
    <w:rsid w:val="70B2DDC3"/>
    <w:rsid w:val="733A6166"/>
    <w:rsid w:val="7BC73E1D"/>
    <w:rsid w:val="7E78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FB4A5DA"/>
  <w15:chartTrackingRefBased/>
  <w15:docId w15:val="{39B00100-44B7-4C79-94F0-F501220AF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4026B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14026B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035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35659"/>
  </w:style>
  <w:style w:type="paragraph" w:styleId="Voettekst">
    <w:name w:val="footer"/>
    <w:basedOn w:val="Standaard"/>
    <w:link w:val="VoettekstChar"/>
    <w:uiPriority w:val="99"/>
    <w:unhideWhenUsed/>
    <w:rsid w:val="00035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35659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E058B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E058B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E058B"/>
    <w:rPr>
      <w:vertAlign w:val="superscript"/>
    </w:rPr>
  </w:style>
  <w:style w:type="table" w:styleId="Tabelraster">
    <w:name w:val="Table Grid"/>
    <w:basedOn w:val="Standaardtabel"/>
    <w:uiPriority w:val="59"/>
    <w:rsid w:val="007A77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GevolgdeHyperlink">
    <w:name w:val="FollowedHyperlink"/>
    <w:basedOn w:val="Standaardalinea-lettertype"/>
    <w:uiPriority w:val="99"/>
    <w:semiHidden/>
    <w:unhideWhenUsed/>
    <w:rsid w:val="005A214A"/>
    <w:rPr>
      <w:color w:val="954F72" w:themeColor="followedHyperlink"/>
      <w:u w:val="single"/>
    </w:rPr>
  </w:style>
  <w:style w:type="paragraph" w:customStyle="1" w:styleId="xmsonormal">
    <w:name w:val="x_msonormal"/>
    <w:basedOn w:val="Standaard"/>
    <w:rsid w:val="001A1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6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connexxion.nl/nl/vervoerbewijzen/abonnementen/connexxion-voordeel-(zeeland)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8CA291EE454641AC5A50D1ACDED1EA" ma:contentTypeVersion="6" ma:contentTypeDescription="Een nieuw document maken." ma:contentTypeScope="" ma:versionID="5c98fe16025c8ecd1e4990a29c5ad701">
  <xsd:schema xmlns:xsd="http://www.w3.org/2001/XMLSchema" xmlns:xs="http://www.w3.org/2001/XMLSchema" xmlns:p="http://schemas.microsoft.com/office/2006/metadata/properties" xmlns:ns3="56ac6554-0cb0-44c6-8882-0eca61753c20" xmlns:ns4="a8028633-07a5-4ff0-a9f2-da9d6af1bf91" targetNamespace="http://schemas.microsoft.com/office/2006/metadata/properties" ma:root="true" ma:fieldsID="1735772687a4c2ba3326441ee2fbd297" ns3:_="" ns4:_="">
    <xsd:import namespace="56ac6554-0cb0-44c6-8882-0eca61753c20"/>
    <xsd:import namespace="a8028633-07a5-4ff0-a9f2-da9d6af1bf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c6554-0cb0-44c6-8882-0eca61753c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28633-07a5-4ff0-a9f2-da9d6af1bf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AA87F-C6FA-4BF8-A997-34CCFF2EBF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4AC54C-EC4B-4D08-B41D-573EFC6F33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ac6554-0cb0-44c6-8882-0eca61753c20"/>
    <ds:schemaRef ds:uri="a8028633-07a5-4ff0-a9f2-da9d6af1b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52C22D-E12B-41E2-BEB8-3A2BA48430BE}">
  <ds:schemaRefs>
    <ds:schemaRef ds:uri="56ac6554-0cb0-44c6-8882-0eca61753c20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a8028633-07a5-4ff0-a9f2-da9d6af1bf91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40E6FE4-15E2-457F-8433-9B52645F5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Yoly Vreede - van Luijk</dc:creator>
  <cp:keywords/>
  <dc:description/>
  <cp:lastModifiedBy>Bliek K.</cp:lastModifiedBy>
  <cp:revision>2</cp:revision>
  <dcterms:created xsi:type="dcterms:W3CDTF">2025-07-08T12:59:00Z</dcterms:created>
  <dcterms:modified xsi:type="dcterms:W3CDTF">2025-07-08T12:59:00Z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0x0101007C8CA291EE454641AC5A50D1ACDED1EA</vt:lpwstr>
  </property>
</Properties>
</file>